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74E" w:rsidRPr="00A604D6" w:rsidRDefault="00491C21" w:rsidP="00D0174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604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Что нужно</w:t>
      </w:r>
      <w:r w:rsidR="00D0174E" w:rsidRPr="00D0174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успеть сделать </w:t>
      </w:r>
      <w:r w:rsidR="00D0174E" w:rsidRPr="00A604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жителям региона </w:t>
      </w:r>
      <w:r w:rsidR="00D0174E" w:rsidRPr="00D0174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до 1 я</w:t>
      </w:r>
      <w:r w:rsidR="001324B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нваря 2021 года</w:t>
      </w:r>
      <w:r w:rsidR="00D0174E" w:rsidRPr="00D0174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?</w:t>
      </w:r>
    </w:p>
    <w:p w:rsidR="00D0174E" w:rsidRPr="00D0174E" w:rsidRDefault="00491C21" w:rsidP="002F2F0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Отделение ПФР по Костромской области составил для жителей региона небольшой список важных дел, которые </w:t>
      </w:r>
      <w:r w:rsidR="002F2F03">
        <w:rPr>
          <w:sz w:val="28"/>
          <w:szCs w:val="28"/>
        </w:rPr>
        <w:t xml:space="preserve">надо успеть завершить до конца сентября. </w:t>
      </w:r>
      <w:bookmarkStart w:id="0" w:name="_GoBack"/>
      <w:bookmarkEnd w:id="0"/>
    </w:p>
    <w:p w:rsidR="00D0174E" w:rsidRPr="00D0174E" w:rsidRDefault="002F2F03" w:rsidP="00D0174E">
      <w:pPr>
        <w:pStyle w:val="a3"/>
        <w:rPr>
          <w:sz w:val="28"/>
          <w:szCs w:val="28"/>
        </w:rPr>
      </w:pPr>
      <w:r>
        <w:rPr>
          <w:rStyle w:val="a4"/>
          <w:b/>
          <w:bCs/>
          <w:sz w:val="28"/>
          <w:szCs w:val="28"/>
        </w:rPr>
        <w:t>Семьям с детьми до 16 лет: подать заявление на «президентские» выплаты</w:t>
      </w:r>
      <w:r w:rsidR="00D0174E" w:rsidRPr="00D0174E">
        <w:rPr>
          <w:rStyle w:val="a4"/>
          <w:b/>
          <w:bCs/>
          <w:sz w:val="28"/>
          <w:szCs w:val="28"/>
        </w:rPr>
        <w:t xml:space="preserve">   </w:t>
      </w:r>
    </w:p>
    <w:p w:rsidR="00D0174E" w:rsidRPr="00A604D6" w:rsidRDefault="00A604D6" w:rsidP="00D0174E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857A36" w:rsidRPr="00A604D6">
        <w:rPr>
          <w:sz w:val="28"/>
          <w:szCs w:val="28"/>
        </w:rPr>
        <w:t xml:space="preserve">одители, которые еще не обращались за выплатами на детей до 3 лет (по 5 тысяч рублей за апрель, май и июнь) или на детей от 3 до 16 лет (по 10 тысяч </w:t>
      </w:r>
      <w:r w:rsidRPr="00A604D6">
        <w:rPr>
          <w:sz w:val="28"/>
          <w:szCs w:val="28"/>
        </w:rPr>
        <w:t>рублей на каждого ребенка)</w:t>
      </w:r>
      <w:r>
        <w:rPr>
          <w:sz w:val="28"/>
          <w:szCs w:val="28"/>
        </w:rPr>
        <w:t xml:space="preserve">, </w:t>
      </w:r>
      <w:r w:rsidRPr="00A604D6">
        <w:rPr>
          <w:sz w:val="28"/>
          <w:szCs w:val="28"/>
        </w:rPr>
        <w:t xml:space="preserve"> должны успеть подать заявления </w:t>
      </w:r>
      <w:r>
        <w:rPr>
          <w:rStyle w:val="a5"/>
          <w:b w:val="0"/>
          <w:sz w:val="28"/>
          <w:szCs w:val="28"/>
        </w:rPr>
        <w:t xml:space="preserve">до 30 сентября включительно. Сделать это можно на портале </w:t>
      </w:r>
      <w:proofErr w:type="spellStart"/>
      <w:r>
        <w:rPr>
          <w:rStyle w:val="a5"/>
          <w:b w:val="0"/>
          <w:sz w:val="28"/>
          <w:szCs w:val="28"/>
        </w:rPr>
        <w:t>Госуслуг</w:t>
      </w:r>
      <w:proofErr w:type="spellEnd"/>
      <w:r>
        <w:rPr>
          <w:rStyle w:val="a5"/>
          <w:b w:val="0"/>
          <w:sz w:val="28"/>
          <w:szCs w:val="28"/>
        </w:rPr>
        <w:t xml:space="preserve">, в клиентской службе ПФР или МФЦ (по предварительной записи). </w:t>
      </w:r>
      <w:r w:rsidR="00D0174E" w:rsidRPr="00D0174E">
        <w:rPr>
          <w:sz w:val="28"/>
          <w:szCs w:val="28"/>
        </w:rPr>
        <w:t> </w:t>
      </w:r>
    </w:p>
    <w:p w:rsidR="00D0174E" w:rsidRPr="00D0174E" w:rsidRDefault="00462318" w:rsidP="00D0174E">
      <w:pPr>
        <w:pStyle w:val="a3"/>
        <w:rPr>
          <w:sz w:val="28"/>
          <w:szCs w:val="28"/>
        </w:rPr>
      </w:pPr>
      <w:r>
        <w:rPr>
          <w:rStyle w:val="a4"/>
          <w:b/>
          <w:bCs/>
          <w:sz w:val="28"/>
          <w:szCs w:val="28"/>
        </w:rPr>
        <w:t>Получателям пенсий</w:t>
      </w:r>
      <w:r w:rsidR="00D0174E" w:rsidRPr="00D0174E">
        <w:rPr>
          <w:rStyle w:val="a4"/>
          <w:b/>
          <w:bCs/>
          <w:sz w:val="28"/>
          <w:szCs w:val="28"/>
        </w:rPr>
        <w:t xml:space="preserve"> </w:t>
      </w:r>
      <w:r>
        <w:rPr>
          <w:rStyle w:val="a4"/>
          <w:b/>
          <w:bCs/>
          <w:sz w:val="28"/>
          <w:szCs w:val="28"/>
        </w:rPr>
        <w:t xml:space="preserve">и </w:t>
      </w:r>
      <w:proofErr w:type="spellStart"/>
      <w:r>
        <w:rPr>
          <w:rStyle w:val="a4"/>
          <w:b/>
          <w:bCs/>
          <w:sz w:val="28"/>
          <w:szCs w:val="28"/>
        </w:rPr>
        <w:t>соцвыплат</w:t>
      </w:r>
      <w:proofErr w:type="spellEnd"/>
      <w:r>
        <w:rPr>
          <w:rStyle w:val="a4"/>
          <w:b/>
          <w:bCs/>
          <w:sz w:val="28"/>
          <w:szCs w:val="28"/>
        </w:rPr>
        <w:t xml:space="preserve"> </w:t>
      </w:r>
      <w:r w:rsidR="00D0174E" w:rsidRPr="00D0174E">
        <w:rPr>
          <w:rStyle w:val="a4"/>
          <w:b/>
          <w:bCs/>
          <w:sz w:val="28"/>
          <w:szCs w:val="28"/>
        </w:rPr>
        <w:t>на банковскую карту</w:t>
      </w:r>
      <w:r w:rsidR="00632E4C">
        <w:rPr>
          <w:rStyle w:val="a4"/>
          <w:b/>
          <w:bCs/>
          <w:sz w:val="28"/>
          <w:szCs w:val="28"/>
        </w:rPr>
        <w:t>: перейти на карту «Мир»</w:t>
      </w:r>
    </w:p>
    <w:p w:rsidR="00D0174E" w:rsidRPr="00067954" w:rsidRDefault="00462318" w:rsidP="00067954">
      <w:pPr>
        <w:pStyle w:val="1"/>
        <w:rPr>
          <w:b w:val="0"/>
        </w:rPr>
      </w:pPr>
      <w:r w:rsidRPr="00067954">
        <w:rPr>
          <w:b w:val="0"/>
          <w:sz w:val="28"/>
          <w:szCs w:val="28"/>
        </w:rPr>
        <w:t>Жителям региона</w:t>
      </w:r>
      <w:r w:rsidR="002A5368" w:rsidRPr="00067954">
        <w:rPr>
          <w:b w:val="0"/>
          <w:sz w:val="28"/>
          <w:szCs w:val="28"/>
        </w:rPr>
        <w:t xml:space="preserve">, получающим пенсию или социальные выплаты на банковские карты платежных систем </w:t>
      </w:r>
      <w:proofErr w:type="spellStart"/>
      <w:r w:rsidR="002A5368" w:rsidRPr="00067954">
        <w:rPr>
          <w:b w:val="0"/>
          <w:sz w:val="28"/>
          <w:szCs w:val="28"/>
        </w:rPr>
        <w:t>Visa</w:t>
      </w:r>
      <w:proofErr w:type="spellEnd"/>
      <w:r w:rsidR="002A5368" w:rsidRPr="00067954">
        <w:rPr>
          <w:b w:val="0"/>
          <w:sz w:val="28"/>
          <w:szCs w:val="28"/>
        </w:rPr>
        <w:t xml:space="preserve"> или </w:t>
      </w:r>
      <w:proofErr w:type="spellStart"/>
      <w:r w:rsidR="002A5368" w:rsidRPr="00067954">
        <w:rPr>
          <w:b w:val="0"/>
          <w:sz w:val="28"/>
          <w:szCs w:val="28"/>
        </w:rPr>
        <w:t>MasterCard</w:t>
      </w:r>
      <w:proofErr w:type="spellEnd"/>
      <w:r w:rsidR="002A5368" w:rsidRPr="00067954">
        <w:rPr>
          <w:b w:val="0"/>
          <w:sz w:val="28"/>
          <w:szCs w:val="28"/>
        </w:rPr>
        <w:t xml:space="preserve">, </w:t>
      </w:r>
      <w:r w:rsidR="00D0174E" w:rsidRPr="00067954">
        <w:rPr>
          <w:b w:val="0"/>
          <w:sz w:val="28"/>
          <w:szCs w:val="28"/>
        </w:rPr>
        <w:t xml:space="preserve">необходимо заменить их на </w:t>
      </w:r>
      <w:r w:rsidR="002A5368" w:rsidRPr="00067954">
        <w:rPr>
          <w:b w:val="0"/>
          <w:sz w:val="28"/>
          <w:szCs w:val="28"/>
        </w:rPr>
        <w:t xml:space="preserve">карту «Мир» до 1 октября. </w:t>
      </w:r>
      <w:r w:rsidR="00067954">
        <w:rPr>
          <w:b w:val="0"/>
          <w:sz w:val="28"/>
          <w:szCs w:val="28"/>
        </w:rPr>
        <w:t>Для этого необходимо обратиться в банк, а новые реквизиты сообщить в ПФР по месту выплаты.</w:t>
      </w:r>
    </w:p>
    <w:p w:rsidR="00D0174E" w:rsidRPr="00D0174E" w:rsidRDefault="00932BAC" w:rsidP="00D0174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Если пенсия или социальные выплаты перечисляются на сберкнижку (банковский счет без привязки к карте) или доставляются через Почту России (в отделениях или на дом) - </w:t>
      </w:r>
      <w:r w:rsidR="00D0174E" w:rsidRPr="00D0174E">
        <w:rPr>
          <w:sz w:val="28"/>
          <w:szCs w:val="28"/>
        </w:rPr>
        <w:t>порядок выплаты пенсии не меняется.</w:t>
      </w:r>
    </w:p>
    <w:p w:rsidR="00D0174E" w:rsidRPr="00D0174E" w:rsidRDefault="00D0174E" w:rsidP="00D0174E">
      <w:pPr>
        <w:pStyle w:val="a3"/>
        <w:rPr>
          <w:sz w:val="28"/>
          <w:szCs w:val="28"/>
        </w:rPr>
      </w:pPr>
      <w:r w:rsidRPr="00D0174E">
        <w:rPr>
          <w:rStyle w:val="a4"/>
          <w:b/>
          <w:bCs/>
          <w:sz w:val="28"/>
          <w:szCs w:val="28"/>
        </w:rPr>
        <w:t>Федеральным льготникам</w:t>
      </w:r>
      <w:r w:rsidR="00632E4C">
        <w:rPr>
          <w:rStyle w:val="a4"/>
          <w:b/>
          <w:bCs/>
          <w:sz w:val="28"/>
          <w:szCs w:val="28"/>
        </w:rPr>
        <w:t xml:space="preserve">: определиться с выбором набора </w:t>
      </w:r>
      <w:proofErr w:type="spellStart"/>
      <w:r w:rsidR="00632E4C">
        <w:rPr>
          <w:rStyle w:val="a4"/>
          <w:b/>
          <w:bCs/>
          <w:sz w:val="28"/>
          <w:szCs w:val="28"/>
        </w:rPr>
        <w:t>соцуслуг</w:t>
      </w:r>
      <w:proofErr w:type="spellEnd"/>
      <w:r w:rsidR="00067954">
        <w:rPr>
          <w:rStyle w:val="a4"/>
          <w:b/>
          <w:bCs/>
          <w:sz w:val="28"/>
          <w:szCs w:val="28"/>
        </w:rPr>
        <w:t xml:space="preserve"> на 2021 год</w:t>
      </w:r>
    </w:p>
    <w:p w:rsidR="00067954" w:rsidRDefault="00932BAC" w:rsidP="00D0174E">
      <w:pPr>
        <w:pStyle w:val="a3"/>
        <w:rPr>
          <w:sz w:val="28"/>
          <w:szCs w:val="28"/>
        </w:rPr>
      </w:pPr>
      <w:r w:rsidRPr="009673A7">
        <w:rPr>
          <w:rStyle w:val="a5"/>
          <w:b w:val="0"/>
          <w:iCs/>
          <w:sz w:val="28"/>
          <w:szCs w:val="28"/>
        </w:rPr>
        <w:t xml:space="preserve">Перевести </w:t>
      </w:r>
      <w:proofErr w:type="spellStart"/>
      <w:r w:rsidRPr="009673A7">
        <w:rPr>
          <w:rStyle w:val="a5"/>
          <w:b w:val="0"/>
          <w:iCs/>
          <w:sz w:val="28"/>
          <w:szCs w:val="28"/>
        </w:rPr>
        <w:t>соцуслуги</w:t>
      </w:r>
      <w:proofErr w:type="spellEnd"/>
      <w:r w:rsidRPr="009673A7">
        <w:rPr>
          <w:rStyle w:val="a5"/>
          <w:b w:val="0"/>
          <w:iCs/>
          <w:sz w:val="28"/>
          <w:szCs w:val="28"/>
        </w:rPr>
        <w:t xml:space="preserve"> в денежный эквивалент </w:t>
      </w:r>
      <w:r w:rsidR="00067954" w:rsidRPr="009673A7">
        <w:rPr>
          <w:rStyle w:val="a5"/>
          <w:b w:val="0"/>
          <w:iCs/>
          <w:sz w:val="28"/>
          <w:szCs w:val="28"/>
        </w:rPr>
        <w:t xml:space="preserve">(1155, 06 рубля в месяц) </w:t>
      </w:r>
      <w:r w:rsidRPr="009673A7">
        <w:rPr>
          <w:rStyle w:val="a5"/>
          <w:b w:val="0"/>
          <w:iCs/>
          <w:sz w:val="28"/>
          <w:szCs w:val="28"/>
        </w:rPr>
        <w:t xml:space="preserve">или выбрать их получение в натуральном виде </w:t>
      </w:r>
      <w:r w:rsidR="00067954" w:rsidRPr="009673A7">
        <w:rPr>
          <w:rStyle w:val="a5"/>
          <w:b w:val="0"/>
          <w:iCs/>
          <w:sz w:val="28"/>
          <w:szCs w:val="28"/>
        </w:rPr>
        <w:t xml:space="preserve">(лекарственное обеспечение, санаторно-курортное лечение, проезд на пригородном железнодорожном транспорте) </w:t>
      </w:r>
      <w:r w:rsidRPr="009673A7">
        <w:rPr>
          <w:rStyle w:val="a5"/>
          <w:b w:val="0"/>
          <w:iCs/>
          <w:sz w:val="28"/>
          <w:szCs w:val="28"/>
        </w:rPr>
        <w:t>федеральные льготники могут до 1 октября.</w:t>
      </w:r>
      <w:r w:rsidRPr="009673A7">
        <w:rPr>
          <w:sz w:val="28"/>
          <w:szCs w:val="28"/>
        </w:rPr>
        <w:t xml:space="preserve"> </w:t>
      </w:r>
      <w:r w:rsidR="00067954" w:rsidRPr="009673A7">
        <w:rPr>
          <w:sz w:val="28"/>
          <w:szCs w:val="28"/>
        </w:rPr>
        <w:t>Выбрать деньги можно как вместо всего набора</w:t>
      </w:r>
      <w:r w:rsidR="009673A7">
        <w:rPr>
          <w:sz w:val="28"/>
          <w:szCs w:val="28"/>
        </w:rPr>
        <w:t xml:space="preserve">, </w:t>
      </w:r>
      <w:r w:rsidR="00067954" w:rsidRPr="009673A7">
        <w:rPr>
          <w:sz w:val="28"/>
          <w:szCs w:val="28"/>
        </w:rPr>
        <w:t>так и вместо одной из его частей.</w:t>
      </w:r>
    </w:p>
    <w:p w:rsidR="009673A7" w:rsidRPr="009673A7" w:rsidRDefault="009673A7" w:rsidP="00D0174E">
      <w:pPr>
        <w:pStyle w:val="a3"/>
        <w:rPr>
          <w:sz w:val="28"/>
          <w:szCs w:val="28"/>
        </w:rPr>
      </w:pPr>
      <w:r w:rsidRPr="009673A7">
        <w:rPr>
          <w:sz w:val="28"/>
          <w:szCs w:val="28"/>
        </w:rPr>
        <w:t>Подать заявление до конца сентября надо тем льготникам, у кого право на НСУ возникло впервые, а также тем, кто со следующего года решил изменить форму получения.</w:t>
      </w:r>
    </w:p>
    <w:p w:rsidR="00D0174E" w:rsidRPr="00D0174E" w:rsidRDefault="00067954" w:rsidP="00067954">
      <w:pPr>
        <w:pStyle w:val="a3"/>
        <w:rPr>
          <w:bCs/>
          <w:kern w:val="36"/>
          <w:sz w:val="28"/>
          <w:szCs w:val="28"/>
        </w:rPr>
      </w:pPr>
      <w:r w:rsidRPr="009673A7">
        <w:rPr>
          <w:sz w:val="28"/>
          <w:szCs w:val="28"/>
        </w:rPr>
        <w:t xml:space="preserve">Заявление о способе получения НСУ можно подать в клиентской службе ПФР по месту жительства или в МФЦ. Сделать это можно и без визита в Пенсионный фонд – в Личном кабинете гражданина на сайте ПФР. </w:t>
      </w:r>
    </w:p>
    <w:p w:rsidR="007E726E" w:rsidRDefault="001324BC"/>
    <w:sectPr w:rsidR="007E726E" w:rsidSect="008F2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74E"/>
    <w:rsid w:val="00067954"/>
    <w:rsid w:val="001324BC"/>
    <w:rsid w:val="001B34EE"/>
    <w:rsid w:val="001E1D30"/>
    <w:rsid w:val="002A5368"/>
    <w:rsid w:val="002F2F03"/>
    <w:rsid w:val="00462318"/>
    <w:rsid w:val="00491C21"/>
    <w:rsid w:val="00632E4C"/>
    <w:rsid w:val="00857A36"/>
    <w:rsid w:val="008E4384"/>
    <w:rsid w:val="008F27BB"/>
    <w:rsid w:val="00932BAC"/>
    <w:rsid w:val="009673A7"/>
    <w:rsid w:val="009724CE"/>
    <w:rsid w:val="00A604D6"/>
    <w:rsid w:val="00D0174E"/>
    <w:rsid w:val="00E41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BB"/>
  </w:style>
  <w:style w:type="paragraph" w:styleId="1">
    <w:name w:val="heading 1"/>
    <w:basedOn w:val="a"/>
    <w:link w:val="10"/>
    <w:uiPriority w:val="9"/>
    <w:qFormat/>
    <w:rsid w:val="00D017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01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0174E"/>
    <w:rPr>
      <w:i/>
      <w:iCs/>
    </w:rPr>
  </w:style>
  <w:style w:type="character" w:styleId="a5">
    <w:name w:val="Strong"/>
    <w:basedOn w:val="a0"/>
    <w:uiPriority w:val="22"/>
    <w:qFormat/>
    <w:rsid w:val="001B34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17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01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0174E"/>
    <w:rPr>
      <w:i/>
      <w:iCs/>
    </w:rPr>
  </w:style>
  <w:style w:type="character" w:styleId="a5">
    <w:name w:val="Strong"/>
    <w:basedOn w:val="a0"/>
    <w:uiPriority w:val="22"/>
    <w:qFormat/>
    <w:rsid w:val="001B34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9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3</cp:revision>
  <dcterms:created xsi:type="dcterms:W3CDTF">2020-09-17T07:59:00Z</dcterms:created>
  <dcterms:modified xsi:type="dcterms:W3CDTF">2020-10-28T13:26:00Z</dcterms:modified>
</cp:coreProperties>
</file>